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10" w:rsidRDefault="00351810">
      <w:bookmarkStart w:id="0" w:name="_GoBack"/>
      <w:bookmarkEnd w:id="0"/>
    </w:p>
    <w:p w:rsidR="00351810" w:rsidRDefault="00351810"/>
    <w:p w:rsidR="00351810" w:rsidRDefault="00351810" w:rsidP="00351810">
      <w:pPr>
        <w:tabs>
          <w:tab w:val="left" w:pos="351"/>
        </w:tabs>
        <w:spacing w:after="0" w:line="24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BA3AB5">
        <w:rPr>
          <w:rFonts w:asciiTheme="minorHAnsi" w:hAnsiTheme="minorHAnsi"/>
          <w:b/>
          <w:color w:val="auto"/>
          <w:sz w:val="24"/>
          <w:szCs w:val="24"/>
        </w:rPr>
        <w:t>Tabla de aplicabilidad de las Obligaciones de transparencia comunes</w:t>
      </w:r>
    </w:p>
    <w:p w:rsidR="001B39FB" w:rsidRPr="00BF1D61" w:rsidRDefault="00497D23" w:rsidP="00351810">
      <w:pPr>
        <w:tabs>
          <w:tab w:val="left" w:pos="351"/>
        </w:tabs>
        <w:spacing w:after="0" w:line="24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Poder Judicial del Estado de Coahuila de Zaragoza</w:t>
      </w:r>
    </w:p>
    <w:p w:rsidR="00351810" w:rsidRPr="007C7E17" w:rsidRDefault="00351810" w:rsidP="00351810">
      <w:pPr>
        <w:tabs>
          <w:tab w:val="left" w:pos="351"/>
        </w:tabs>
        <w:spacing w:after="0" w:line="240" w:lineRule="auto"/>
        <w:jc w:val="center"/>
        <w:rPr>
          <w:rFonts w:asciiTheme="minorHAnsi" w:hAnsiTheme="minorHAnsi"/>
        </w:rPr>
      </w:pPr>
    </w:p>
    <w:tbl>
      <w:tblPr>
        <w:tblW w:w="12951" w:type="dxa"/>
        <w:tblInd w:w="-204" w:type="dxa"/>
        <w:tblLayout w:type="fixed"/>
        <w:tblLook w:val="0400" w:firstRow="0" w:lastRow="0" w:firstColumn="0" w:lastColumn="0" w:noHBand="0" w:noVBand="1"/>
      </w:tblPr>
      <w:tblGrid>
        <w:gridCol w:w="2300"/>
        <w:gridCol w:w="1581"/>
        <w:gridCol w:w="2246"/>
        <w:gridCol w:w="1028"/>
        <w:gridCol w:w="1045"/>
        <w:gridCol w:w="1532"/>
        <w:gridCol w:w="862"/>
        <w:gridCol w:w="1284"/>
        <w:gridCol w:w="1073"/>
      </w:tblGrid>
      <w:tr w:rsidR="00351810" w:rsidRPr="007C7E17" w:rsidTr="00497D23">
        <w:trPr>
          <w:gridAfter w:val="2"/>
          <w:wAfter w:w="2357" w:type="dxa"/>
          <w:trHeight w:val="780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Obligaciones de transparencia comunes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de los sujetos obligados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br/>
              <w:t>Artículo 70 de la Ley General de Transparencia y Acceso a la Información Pública (LGTAIP)</w:t>
            </w:r>
          </w:p>
        </w:tc>
      </w:tr>
      <w:tr w:rsidR="00351810" w:rsidRPr="007C7E17" w:rsidTr="00497D23">
        <w:trPr>
          <w:gridAfter w:val="2"/>
          <w:wAfter w:w="2357" w:type="dxa"/>
          <w:trHeight w:val="58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Orden de gobierno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widowControl w:val="0"/>
              <w:spacing w:after="0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Organismo o poder de gobierno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Tipo de 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s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ujeto 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o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bligado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LGTAIP</w:t>
            </w:r>
          </w:p>
        </w:tc>
      </w:tr>
      <w:tr w:rsidR="00351810" w:rsidRPr="007C7E17" w:rsidTr="00497D23">
        <w:trPr>
          <w:gridAfter w:val="2"/>
          <w:wAfter w:w="2357" w:type="dxa"/>
          <w:trHeight w:val="42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widowControl w:val="0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widowControl w:val="0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Artículos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Inciso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Aplica/No aplica</w:t>
            </w:r>
          </w:p>
        </w:tc>
      </w:tr>
      <w:tr w:rsidR="00256103" w:rsidRPr="007C7E17" w:rsidTr="00D04893">
        <w:trPr>
          <w:gridAfter w:val="2"/>
          <w:wAfter w:w="2357" w:type="dxa"/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AC39D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AC39D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AC39D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  <w:tc>
          <w:tcPr>
            <w:tcW w:w="1284" w:type="dxa"/>
            <w:vAlign w:val="center"/>
          </w:tcPr>
          <w:p w:rsidR="00256103" w:rsidRPr="00BF1D61" w:rsidRDefault="0025610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3" w:type="dxa"/>
            <w:vAlign w:val="center"/>
          </w:tcPr>
          <w:p w:rsidR="00256103" w:rsidRPr="00BF1D61" w:rsidRDefault="0025610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25610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1560D5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XIV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6103" w:rsidRPr="00BF1D61" w:rsidRDefault="0025610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103" w:rsidRDefault="00256103" w:rsidP="002561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56103" w:rsidRDefault="00256103" w:rsidP="00256103">
            <w:pPr>
              <w:jc w:val="center"/>
            </w:pPr>
            <w:r w:rsidRPr="006E1A4C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1560D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A, b, c, d, e, f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D63A3B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A3B" w:rsidRDefault="00D63A3B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A3B" w:rsidRPr="00BF1D61" w:rsidRDefault="00D63A3B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A3B" w:rsidRPr="00BF1D61" w:rsidRDefault="00D63A3B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A3B" w:rsidRPr="00BF1D61" w:rsidRDefault="00D63A3B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A3B" w:rsidRPr="00BF1D61" w:rsidRDefault="00D63A3B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A3B" w:rsidRDefault="00D63A3B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A3B" w:rsidRDefault="00D63A3B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CC3B74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1655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BA3AB5" w:rsidRPr="00BF1D61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906827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9903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99036C">
            <w:pPr>
              <w:jc w:val="center"/>
            </w:pPr>
            <w:r w:rsidRPr="00BE1655">
              <w:rPr>
                <w:rFonts w:asciiTheme="minorHAnsi" w:hAnsiTheme="minorHAnsi"/>
                <w:sz w:val="20"/>
                <w:szCs w:val="20"/>
              </w:rPr>
              <w:t>No 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9903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99036C">
            <w:pPr>
              <w:jc w:val="center"/>
            </w:pPr>
            <w:r w:rsidRPr="00BE1655">
              <w:rPr>
                <w:rFonts w:asciiTheme="minorHAnsi" w:hAnsiTheme="minorHAnsi"/>
                <w:sz w:val="20"/>
                <w:szCs w:val="20"/>
              </w:rPr>
              <w:t>No 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 w:rsidRPr="00F41A34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BA3AB5" w:rsidRDefault="00BA3AB5" w:rsidP="00C70285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303B6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C70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C70285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BA3AB5" w:rsidRDefault="00BA3AB5" w:rsidP="004145DE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BA3AB5" w:rsidRDefault="00BA3AB5" w:rsidP="004145DE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4145DE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4145DE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BA3AB5" w:rsidRDefault="00BA3AB5" w:rsidP="004145DE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4145DE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XLVI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A5071" w:rsidRDefault="00AA5071" w:rsidP="00AA5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BA3AB5" w:rsidRDefault="00AA5071" w:rsidP="00AA5071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XLVII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BA3AB5" w:rsidRDefault="00BA3AB5" w:rsidP="004145DE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  <w:tr w:rsidR="00BA3AB5" w:rsidTr="004145DE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A03A4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Pr="00BF1D61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XLVIII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B5" w:rsidRDefault="00BA3AB5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B5" w:rsidRDefault="00BA3AB5" w:rsidP="004145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A3AB5" w:rsidRDefault="00BA3AB5" w:rsidP="004145DE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41A34">
              <w:rPr>
                <w:rFonts w:asciiTheme="minorHAnsi" w:hAnsiTheme="minorHAnsi"/>
                <w:sz w:val="20"/>
                <w:szCs w:val="20"/>
              </w:rPr>
              <w:t>plica</w:t>
            </w:r>
          </w:p>
        </w:tc>
      </w:tr>
    </w:tbl>
    <w:p w:rsidR="00351810" w:rsidRDefault="00351810"/>
    <w:sectPr w:rsidR="00351810" w:rsidSect="00497D23">
      <w:pgSz w:w="12240" w:h="15840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10"/>
    <w:rsid w:val="00091BCC"/>
    <w:rsid w:val="000A0C8E"/>
    <w:rsid w:val="0011175C"/>
    <w:rsid w:val="001B39FB"/>
    <w:rsid w:val="00256103"/>
    <w:rsid w:val="002F688A"/>
    <w:rsid w:val="00303B6B"/>
    <w:rsid w:val="00351810"/>
    <w:rsid w:val="00497D23"/>
    <w:rsid w:val="0054764C"/>
    <w:rsid w:val="005C34BE"/>
    <w:rsid w:val="00906827"/>
    <w:rsid w:val="0099036C"/>
    <w:rsid w:val="00A03A43"/>
    <w:rsid w:val="00AA5071"/>
    <w:rsid w:val="00BA3AB5"/>
    <w:rsid w:val="00C70285"/>
    <w:rsid w:val="00C750BA"/>
    <w:rsid w:val="00CC3B74"/>
    <w:rsid w:val="00CD7401"/>
    <w:rsid w:val="00D63A3B"/>
    <w:rsid w:val="00D97B11"/>
    <w:rsid w:val="00F0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810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A43"/>
    <w:rPr>
      <w:rFonts w:ascii="Tahoma" w:eastAsia="Calibri" w:hAnsi="Tahoma" w:cs="Tahoma"/>
      <w:color w:val="000000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810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A43"/>
    <w:rPr>
      <w:rFonts w:ascii="Tahoma" w:eastAsia="Calibri" w:hAnsi="Tahoma" w:cs="Tahoma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ICAI-37</dc:creator>
  <cp:lastModifiedBy>Tribual esp adol</cp:lastModifiedBy>
  <cp:revision>2</cp:revision>
  <cp:lastPrinted>2019-02-18T16:20:00Z</cp:lastPrinted>
  <dcterms:created xsi:type="dcterms:W3CDTF">2021-01-08T20:09:00Z</dcterms:created>
  <dcterms:modified xsi:type="dcterms:W3CDTF">2021-01-08T20:09:00Z</dcterms:modified>
</cp:coreProperties>
</file>